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Nunito Sans" w:cs="Nunito Sans" w:eastAsia="Nunito Sans" w:hAnsi="Nunito Sans"/>
        </w:rPr>
      </w:pPr>
      <w:r w:rsidDel="00000000" w:rsidR="00000000" w:rsidRPr="00000000">
        <w:rPr>
          <w:rFonts w:ascii="Nunito Sans" w:cs="Nunito Sans" w:eastAsia="Nunito Sans" w:hAnsi="Nunito Sans"/>
          <w:rtl w:val="0"/>
        </w:rPr>
        <w:t xml:space="preserve">Rita ur Timmarna med Rita av Willy Russell</w:t>
      </w:r>
    </w:p>
    <w:p w:rsidR="00000000" w:rsidDel="00000000" w:rsidP="00000000" w:rsidRDefault="00000000" w:rsidRPr="00000000" w14:paraId="00000002">
      <w:pPr>
        <w:spacing w:line="360" w:lineRule="auto"/>
        <w:rPr>
          <w:rFonts w:ascii="Nunito Sans" w:cs="Nunito Sans" w:eastAsia="Nunito Sans" w:hAnsi="Nunito Sans"/>
        </w:rPr>
      </w:pPr>
      <w:r w:rsidDel="00000000" w:rsidR="00000000" w:rsidRPr="00000000">
        <w:rPr>
          <w:rtl w:val="0"/>
        </w:rPr>
      </w:r>
    </w:p>
    <w:p w:rsidR="00000000" w:rsidDel="00000000" w:rsidP="00000000" w:rsidRDefault="00000000" w:rsidRPr="00000000" w14:paraId="00000003">
      <w:pPr>
        <w:spacing w:line="360" w:lineRule="auto"/>
        <w:rPr>
          <w:rFonts w:ascii="Nunito Sans" w:cs="Nunito Sans" w:eastAsia="Nunito Sans" w:hAnsi="Nunito Sans"/>
        </w:rPr>
      </w:pPr>
      <w:r w:rsidDel="00000000" w:rsidR="00000000" w:rsidRPr="00000000">
        <w:rPr>
          <w:rFonts w:ascii="Nunito Sans" w:cs="Nunito Sans" w:eastAsia="Nunito Sans" w:hAnsi="Nunito Sans"/>
          <w:rtl w:val="0"/>
        </w:rPr>
        <w:t xml:space="preserve">RITA</w:t>
      </w:r>
    </w:p>
    <w:p w:rsidR="00000000" w:rsidDel="00000000" w:rsidP="00000000" w:rsidRDefault="00000000" w:rsidRPr="00000000" w14:paraId="00000004">
      <w:pPr>
        <w:spacing w:line="360" w:lineRule="auto"/>
        <w:rPr>
          <w:rFonts w:ascii="Nunito Sans" w:cs="Nunito Sans" w:eastAsia="Nunito Sans" w:hAnsi="Nunito Sans"/>
        </w:rPr>
      </w:pPr>
      <w:r w:rsidDel="00000000" w:rsidR="00000000" w:rsidRPr="00000000">
        <w:rPr>
          <w:rFonts w:ascii="Nunito Sans" w:cs="Nunito Sans" w:eastAsia="Nunito Sans" w:hAnsi="Nunito Sans"/>
          <w:rtl w:val="0"/>
        </w:rPr>
        <w:t xml:space="preserve">Först så var jag döskraj. Jag kände inte en kotte. Jag tänkte sticka hem igen. Men första da’n när jag stod i biblioteket och bläddra’ i en bok och försökte se tuff ut, som om jag kunde precis allting, så kom en lärare fram. Han titta’ på boken jag höll i handen och sa’ “Jaså, du tycker om Ferlinghetti.” “Ja, men bara med parmesanost och köttfärssås” höll jag på att säga men det gjorde jag inte, istället så hörde jag nån som sa - och det var jag, Frank - “Tyvärr så är jag inte så välorienterad i modern, amerikansk poesi.” Du hade smällt av om du hört mig, Frank! Och se’n satt vi där i evigheter medan han prata’ om amerikansk poesi. Och han undervisa’ inte ens på min kurs! Vi hade en föreläsning och det var fullt av folk, minst tvåtusen, och när det var slut så fråga’ han, professorn, om det var nån som ville fråga nåt och då gjorde jag det Frank! Jag reste mig upp! Såhär! Det är sant, jag lovar, jag gjorde det och alla stirra’ på mig. Jag vet inte va’ som tog åt mig, först tänkte jag sätta mig ner igen men det var tvåtusen människor som sett att jag ställt mig upp, så jag gjorde det, jag fråga’ honom.</w:t>
      </w:r>
    </w:p>
    <w:p w:rsidR="00000000" w:rsidDel="00000000" w:rsidP="00000000" w:rsidRDefault="00000000" w:rsidRPr="00000000" w14:paraId="00000005">
      <w:pPr>
        <w:spacing w:line="360" w:lineRule="auto"/>
        <w:rPr>
          <w:rFonts w:ascii="Nunito Sans" w:cs="Nunito Sans" w:eastAsia="Nunito Sans" w:hAnsi="Nunito Sans"/>
        </w:rPr>
      </w:pPr>
      <w:r w:rsidDel="00000000" w:rsidR="00000000" w:rsidRPr="00000000">
        <w:rPr>
          <w:rtl w:val="0"/>
        </w:rPr>
      </w:r>
    </w:p>
    <w:p w:rsidR="00000000" w:rsidDel="00000000" w:rsidP="00000000" w:rsidRDefault="00000000" w:rsidRPr="00000000" w14:paraId="00000006">
      <w:pPr>
        <w:spacing w:line="360" w:lineRule="auto"/>
        <w:rPr>
          <w:rFonts w:ascii="Nunito Sans" w:cs="Nunito Sans" w:eastAsia="Nunito Sans" w:hAnsi="Nunito Sans"/>
        </w:rPr>
      </w:pPr>
      <w:r w:rsidDel="00000000" w:rsidR="00000000" w:rsidRPr="00000000">
        <w:rPr>
          <w:rFonts w:ascii="Nunito Sans" w:cs="Nunito Sans" w:eastAsia="Nunito Sans" w:hAnsi="Nunito Sans"/>
          <w:rtl w:val="0"/>
        </w:rPr>
        <w:t xml:space="preserve">(FRANK</w:t>
      </w:r>
    </w:p>
    <w:p w:rsidR="00000000" w:rsidDel="00000000" w:rsidP="00000000" w:rsidRDefault="00000000" w:rsidRPr="00000000" w14:paraId="00000007">
      <w:pPr>
        <w:spacing w:line="360" w:lineRule="auto"/>
        <w:rPr>
          <w:rFonts w:ascii="Nunito Sans" w:cs="Nunito Sans" w:eastAsia="Nunito Sans" w:hAnsi="Nunito Sans"/>
        </w:rPr>
      </w:pPr>
      <w:r w:rsidDel="00000000" w:rsidR="00000000" w:rsidRPr="00000000">
        <w:rPr>
          <w:rFonts w:ascii="Nunito Sans" w:cs="Nunito Sans" w:eastAsia="Nunito Sans" w:hAnsi="Nunito Sans"/>
          <w:rtl w:val="0"/>
        </w:rPr>
        <w:t xml:space="preserve">Va’ fråga’ du honom om?)</w:t>
      </w:r>
    </w:p>
    <w:p w:rsidR="00000000" w:rsidDel="00000000" w:rsidP="00000000" w:rsidRDefault="00000000" w:rsidRPr="00000000" w14:paraId="00000008">
      <w:pPr>
        <w:spacing w:line="360" w:lineRule="auto"/>
        <w:rPr>
          <w:rFonts w:ascii="Nunito Sans" w:cs="Nunito Sans" w:eastAsia="Nunito Sans" w:hAnsi="Nunito Sans"/>
        </w:rPr>
      </w:pPr>
      <w:r w:rsidDel="00000000" w:rsidR="00000000" w:rsidRPr="00000000">
        <w:rPr>
          <w:rtl w:val="0"/>
        </w:rPr>
      </w:r>
    </w:p>
    <w:p w:rsidR="00000000" w:rsidDel="00000000" w:rsidP="00000000" w:rsidRDefault="00000000" w:rsidRPr="00000000" w14:paraId="00000009">
      <w:pPr>
        <w:spacing w:line="360" w:lineRule="auto"/>
        <w:rPr>
          <w:rFonts w:ascii="Nunito Sans" w:cs="Nunito Sans" w:eastAsia="Nunito Sans" w:hAnsi="Nunito Sans"/>
        </w:rPr>
      </w:pPr>
      <w:r w:rsidDel="00000000" w:rsidR="00000000" w:rsidRPr="00000000">
        <w:rPr>
          <w:rFonts w:ascii="Nunito Sans" w:cs="Nunito Sans" w:eastAsia="Nunito Sans" w:hAnsi="Nunito Sans"/>
          <w:rtl w:val="0"/>
        </w:rPr>
        <w:t xml:space="preserve">RITA</w:t>
      </w:r>
    </w:p>
    <w:p w:rsidR="00000000" w:rsidDel="00000000" w:rsidP="00000000" w:rsidRDefault="00000000" w:rsidRPr="00000000" w14:paraId="0000000A">
      <w:pPr>
        <w:spacing w:line="360" w:lineRule="auto"/>
        <w:rPr>
          <w:rFonts w:ascii="Nunito Sans" w:cs="Nunito Sans" w:eastAsia="Nunito Sans" w:hAnsi="Nunito Sans"/>
        </w:rPr>
      </w:pPr>
      <w:r w:rsidDel="00000000" w:rsidR="00000000" w:rsidRPr="00000000">
        <w:rPr>
          <w:rFonts w:ascii="Nunito Sans" w:cs="Nunito Sans" w:eastAsia="Nunito Sans" w:hAnsi="Nunito Sans"/>
          <w:rtl w:val="0"/>
        </w:rPr>
        <w:t xml:space="preserve">Det kommer jag inte ihåg, det var så mycket jag fråga’ det bara gick inte att få mig att hålla käften. Jag tror det var nåt om Tjechov, jag är dötänd på Tjechov nu.</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